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2B3375" w:rsidRPr="00975B07" w14:paraId="754CC3C3" w14:textId="77777777" w:rsidTr="00E10A2E">
        <w:tc>
          <w:tcPr>
            <w:tcW w:w="2438" w:type="dxa"/>
            <w:shd w:val="clear" w:color="auto" w:fill="auto"/>
          </w:tcPr>
          <w:p w14:paraId="3330422F" w14:textId="77777777" w:rsidR="002B3375" w:rsidRPr="00975B07" w:rsidRDefault="002B3375" w:rsidP="00E10A2E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To:</w:t>
            </w:r>
          </w:p>
        </w:tc>
        <w:tc>
          <w:tcPr>
            <w:tcW w:w="6406" w:type="dxa"/>
            <w:shd w:val="clear" w:color="auto" w:fill="auto"/>
          </w:tcPr>
          <w:p w14:paraId="5D67E1C2" w14:textId="77777777" w:rsidR="002B3375" w:rsidRPr="00F95BC9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</w:p>
        </w:tc>
      </w:tr>
      <w:tr w:rsidR="002B3375" w:rsidRPr="00975B07" w14:paraId="6AF449A1" w14:textId="77777777" w:rsidTr="00E10A2E">
        <w:tc>
          <w:tcPr>
            <w:tcW w:w="2438" w:type="dxa"/>
            <w:shd w:val="clear" w:color="auto" w:fill="auto"/>
          </w:tcPr>
          <w:p w14:paraId="1CFF0C73" w14:textId="77777777" w:rsidR="002B3375" w:rsidRPr="00975B07" w:rsidRDefault="002B3375" w:rsidP="00E10A2E">
            <w:pPr>
              <w:rPr>
                <w:rStyle w:val="Firstpagetablebold"/>
              </w:rPr>
            </w:pPr>
            <w:r w:rsidRPr="006025AF">
              <w:rPr>
                <w:rStyle w:val="Firstpagetablebold"/>
                <w:color w:val="auto"/>
              </w:rPr>
              <w:t>Date:</w:t>
            </w:r>
          </w:p>
        </w:tc>
        <w:tc>
          <w:tcPr>
            <w:tcW w:w="6406" w:type="dxa"/>
            <w:shd w:val="clear" w:color="auto" w:fill="auto"/>
          </w:tcPr>
          <w:p w14:paraId="7F8D4DF2" w14:textId="5EA0693D" w:rsidR="002B3375" w:rsidRPr="004B5EC0" w:rsidRDefault="002B3375" w:rsidP="00E10A2E">
            <w:pPr>
              <w:rPr>
                <w:b/>
                <w:color w:val="FF0000"/>
              </w:rPr>
            </w:pPr>
            <w:r w:rsidRPr="006025AF">
              <w:rPr>
                <w:rStyle w:val="Firstpagetablebold"/>
                <w:color w:val="auto"/>
              </w:rPr>
              <w:t>1</w:t>
            </w:r>
            <w:r>
              <w:rPr>
                <w:rStyle w:val="Firstpagetablebold"/>
                <w:color w:val="auto"/>
              </w:rPr>
              <w:t>1 Decemb</w:t>
            </w:r>
            <w:r w:rsidR="00A951E3">
              <w:rPr>
                <w:rStyle w:val="Firstpagetablebold"/>
                <w:color w:val="auto"/>
              </w:rPr>
              <w:t>e</w:t>
            </w:r>
            <w:r>
              <w:rPr>
                <w:rStyle w:val="Firstpagetablebold"/>
                <w:color w:val="auto"/>
              </w:rPr>
              <w:t>r</w:t>
            </w:r>
            <w:r w:rsidRPr="006025AF">
              <w:rPr>
                <w:rStyle w:val="Firstpagetablebold"/>
                <w:color w:val="auto"/>
              </w:rPr>
              <w:t xml:space="preserve"> 2024</w:t>
            </w:r>
          </w:p>
        </w:tc>
      </w:tr>
      <w:tr w:rsidR="002B3375" w:rsidRPr="00975B07" w14:paraId="07C3E2B4" w14:textId="77777777" w:rsidTr="00E10A2E">
        <w:tc>
          <w:tcPr>
            <w:tcW w:w="2438" w:type="dxa"/>
            <w:shd w:val="clear" w:color="auto" w:fill="auto"/>
          </w:tcPr>
          <w:p w14:paraId="38B98420" w14:textId="77777777" w:rsidR="002B3375" w:rsidRPr="00975B07" w:rsidRDefault="002B3375" w:rsidP="00E10A2E">
            <w:pPr>
              <w:rPr>
                <w:rStyle w:val="Firstpagetablebold"/>
              </w:rPr>
            </w:pPr>
            <w:r w:rsidRPr="006025AF">
              <w:rPr>
                <w:rStyle w:val="Firstpagetablebold"/>
                <w:color w:val="auto"/>
              </w:rPr>
              <w:t>Report of:</w:t>
            </w:r>
          </w:p>
        </w:tc>
        <w:tc>
          <w:tcPr>
            <w:tcW w:w="6406" w:type="dxa"/>
            <w:shd w:val="clear" w:color="auto" w:fill="auto"/>
          </w:tcPr>
          <w:p w14:paraId="400E82FC" w14:textId="77777777" w:rsidR="002B3375" w:rsidRPr="00F672BA" w:rsidRDefault="002B3375" w:rsidP="00E10A2E">
            <w:pPr>
              <w:rPr>
                <w:rStyle w:val="Firstpagetablebold"/>
                <w:color w:val="FF0000"/>
              </w:rPr>
            </w:pPr>
            <w:r w:rsidRPr="006025AF">
              <w:rPr>
                <w:rStyle w:val="Firstpagetablebold"/>
                <w:color w:val="auto"/>
              </w:rPr>
              <w:t>Climate and Environment Panel</w:t>
            </w:r>
          </w:p>
        </w:tc>
      </w:tr>
      <w:tr w:rsidR="002B3375" w:rsidRPr="00975B07" w14:paraId="19E21728" w14:textId="77777777" w:rsidTr="00E10A2E">
        <w:tc>
          <w:tcPr>
            <w:tcW w:w="2438" w:type="dxa"/>
            <w:shd w:val="clear" w:color="auto" w:fill="auto"/>
          </w:tcPr>
          <w:p w14:paraId="00DCCF1D" w14:textId="77777777" w:rsidR="002B3375" w:rsidRPr="00975B07" w:rsidRDefault="002B3375" w:rsidP="00E10A2E">
            <w:pPr>
              <w:rPr>
                <w:rStyle w:val="Firstpagetablebold"/>
              </w:rPr>
            </w:pPr>
            <w:r w:rsidRPr="006025AF">
              <w:rPr>
                <w:rStyle w:val="Firstpagetablebold"/>
                <w:color w:val="auto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32023618" w14:textId="77CDFB53" w:rsidR="002B3375" w:rsidRPr="004B5EC0" w:rsidRDefault="002B3375" w:rsidP="00E10A2E">
            <w:pPr>
              <w:rPr>
                <w:rStyle w:val="Firstpagetablebold"/>
                <w:color w:val="FF0000"/>
              </w:rPr>
            </w:pPr>
            <w:r w:rsidRPr="002B3375">
              <w:rPr>
                <w:rStyle w:val="Firstpagetablebold"/>
                <w:color w:val="auto"/>
              </w:rPr>
              <w:t>High-level challenges and constraints impacting on the deliverability of solar opportunities at Council car parks</w:t>
            </w:r>
          </w:p>
        </w:tc>
      </w:tr>
    </w:tbl>
    <w:p w14:paraId="119F0FBF" w14:textId="77777777" w:rsidR="002B3375" w:rsidRDefault="002B3375" w:rsidP="002B3375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2B3375" w14:paraId="0FD85675" w14:textId="77777777" w:rsidTr="00E10A2E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1E2BC2AE" w14:textId="77777777" w:rsidR="002B3375" w:rsidRDefault="002B3375" w:rsidP="00E10A2E">
            <w:pPr>
              <w:jc w:val="center"/>
              <w:rPr>
                <w:rStyle w:val="Firstpagetablebold"/>
              </w:rPr>
            </w:pPr>
            <w:r>
              <w:rPr>
                <w:rStyle w:val="Firstpagetablebold"/>
              </w:rPr>
              <w:t>Summary and recommendations</w:t>
            </w:r>
          </w:p>
        </w:tc>
      </w:tr>
      <w:tr w:rsidR="002B3375" w14:paraId="271901FB" w14:textId="77777777" w:rsidTr="00E10A2E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79797C09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4498704D" w14:textId="1C736158" w:rsidR="002B3375" w:rsidRPr="001356F1" w:rsidRDefault="002B3375" w:rsidP="00E10A2E">
            <w:r w:rsidRPr="006025AF">
              <w:rPr>
                <w:color w:val="auto"/>
              </w:rPr>
              <w:t xml:space="preserve">To present Panel of the </w:t>
            </w:r>
            <w:r w:rsidR="006848CF" w:rsidRPr="006848CF">
              <w:rPr>
                <w:color w:val="auto"/>
              </w:rPr>
              <w:t>Climate and Environment Panel</w:t>
            </w:r>
            <w:r w:rsidR="006848CF" w:rsidRPr="006848CF">
              <w:rPr>
                <w:color w:val="auto"/>
              </w:rPr>
              <w:t xml:space="preserve"> </w:t>
            </w:r>
            <w:r w:rsidRPr="006025AF">
              <w:rPr>
                <w:color w:val="auto"/>
              </w:rPr>
              <w:t>recommendations for Cabinet consideration and decision</w:t>
            </w:r>
          </w:p>
        </w:tc>
      </w:tr>
      <w:tr w:rsidR="002B3375" w14:paraId="726DD8D5" w14:textId="77777777" w:rsidTr="00E10A2E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056DC305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Key decision:</w:t>
            </w:r>
          </w:p>
          <w:p w14:paraId="5EDF3935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Scrutiny Lead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4A28E68" w14:textId="77777777" w:rsidR="002B3375" w:rsidRPr="006025AF" w:rsidRDefault="002B3375" w:rsidP="00E10A2E">
            <w:pPr>
              <w:rPr>
                <w:bCs/>
                <w:color w:val="auto"/>
              </w:rPr>
            </w:pPr>
            <w:r w:rsidRPr="006025AF">
              <w:rPr>
                <w:bCs/>
                <w:color w:val="auto"/>
              </w:rPr>
              <w:t>No</w:t>
            </w:r>
          </w:p>
          <w:p w14:paraId="5B3DF1B0" w14:textId="77777777" w:rsidR="002B3375" w:rsidRPr="001356F1" w:rsidRDefault="002B3375" w:rsidP="00E10A2E">
            <w:r w:rsidRPr="006025AF">
              <w:rPr>
                <w:color w:val="auto"/>
              </w:rPr>
              <w:t xml:space="preserve">Councillor Emily Kerr, </w:t>
            </w:r>
            <w:r>
              <w:rPr>
                <w:color w:val="auto"/>
              </w:rPr>
              <w:t>Chair of the Climate and Environment Panel</w:t>
            </w:r>
          </w:p>
        </w:tc>
      </w:tr>
      <w:tr w:rsidR="002B3375" w14:paraId="1A7CF64D" w14:textId="77777777" w:rsidTr="00E10A2E">
        <w:trPr>
          <w:trHeight w:val="658"/>
        </w:trPr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7B2452CB" w14:textId="77777777" w:rsidR="002B3375" w:rsidRPr="00EF2280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Cabinet</w:t>
            </w:r>
            <w:r w:rsidRPr="00EF2280">
              <w:rPr>
                <w:rStyle w:val="Firstpagetablebold"/>
              </w:rPr>
              <w:t xml:space="preserve"> Member: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B8939D8" w14:textId="77777777" w:rsidR="002B3375" w:rsidRPr="00EF2280" w:rsidRDefault="002B3375" w:rsidP="00E10A2E">
            <w:pPr>
              <w:spacing w:after="0"/>
            </w:pPr>
            <w:r w:rsidRPr="006025AF">
              <w:rPr>
                <w:color w:val="auto"/>
              </w:rPr>
              <w:t xml:space="preserve">Councillor </w:t>
            </w:r>
            <w:r w:rsidRPr="006025AF">
              <w:rPr>
                <w:bCs/>
                <w:color w:val="auto"/>
              </w:rPr>
              <w:t>Anna Railton</w:t>
            </w:r>
            <w:r w:rsidRPr="006025AF">
              <w:rPr>
                <w:color w:val="auto"/>
              </w:rPr>
              <w:t xml:space="preserve">, Deputy Leader (Non-Statutory) and Cabinet Member for </w:t>
            </w:r>
            <w:r w:rsidRPr="006025AF">
              <w:rPr>
                <w:bCs/>
                <w:color w:val="auto"/>
              </w:rPr>
              <w:t>Zero Carbon Oxford</w:t>
            </w:r>
          </w:p>
        </w:tc>
      </w:tr>
      <w:tr w:rsidR="002B3375" w14:paraId="4BE62E7A" w14:textId="77777777" w:rsidTr="00E10A2E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701B1DA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710D5C8" w14:textId="77777777" w:rsidR="002B3375" w:rsidRPr="00F672BA" w:rsidRDefault="002B3375" w:rsidP="00E10A2E">
            <w:pPr>
              <w:rPr>
                <w:bCs/>
                <w:color w:val="FF0000"/>
              </w:rPr>
            </w:pPr>
            <w:r w:rsidRPr="006025AF">
              <w:rPr>
                <w:bCs/>
                <w:color w:val="auto"/>
              </w:rPr>
              <w:t>Zero Carbon Oxford</w:t>
            </w:r>
          </w:p>
        </w:tc>
      </w:tr>
      <w:tr w:rsidR="002B3375" w14:paraId="329B777F" w14:textId="77777777" w:rsidTr="00E10A2E">
        <w:tc>
          <w:tcPr>
            <w:tcW w:w="2438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14:paraId="5891C979" w14:textId="77777777" w:rsidR="002B3375" w:rsidRDefault="002B3375" w:rsidP="00E10A2E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6BEB07E9" w14:textId="77777777" w:rsidR="002B3375" w:rsidRPr="00F672BA" w:rsidRDefault="002B3375" w:rsidP="00E10A2E">
            <w:pPr>
              <w:rPr>
                <w:bCs/>
                <w:color w:val="FF0000"/>
              </w:rPr>
            </w:pPr>
            <w:r w:rsidRPr="006025AF">
              <w:rPr>
                <w:bCs/>
                <w:color w:val="auto"/>
              </w:rPr>
              <w:t>Council Strategy 2024-28</w:t>
            </w:r>
          </w:p>
        </w:tc>
      </w:tr>
      <w:tr w:rsidR="002B3375" w:rsidRPr="00975B07" w14:paraId="7BDC42B7" w14:textId="77777777" w:rsidTr="00E10A2E">
        <w:trPr>
          <w:trHeight w:val="413"/>
        </w:trPr>
        <w:tc>
          <w:tcPr>
            <w:tcW w:w="8845" w:type="dxa"/>
            <w:gridSpan w:val="2"/>
            <w:tcBorders>
              <w:bottom w:val="single" w:sz="8" w:space="0" w:color="000000"/>
            </w:tcBorders>
          </w:tcPr>
          <w:p w14:paraId="114414BD" w14:textId="77777777" w:rsidR="002B3375" w:rsidRPr="00975B07" w:rsidRDefault="002B3375" w:rsidP="00E10A2E">
            <w:r>
              <w:rPr>
                <w:rStyle w:val="Firstpagetablebold"/>
              </w:rPr>
              <w:t>Recommendation(s): That the Cabinet states whether it agrees or disagrees with the recommendations in the body of this report</w:t>
            </w:r>
          </w:p>
        </w:tc>
      </w:tr>
    </w:tbl>
    <w:p w14:paraId="4BF85F31" w14:textId="77777777" w:rsidR="002B3375" w:rsidRPr="009E51FC" w:rsidRDefault="002B3375" w:rsidP="002B33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406"/>
      </w:tblGrid>
      <w:tr w:rsidR="002B3375" w:rsidRPr="00975B07" w14:paraId="53BEE214" w14:textId="77777777" w:rsidTr="00E10A2E">
        <w:tc>
          <w:tcPr>
            <w:tcW w:w="8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8A642" w14:textId="77777777" w:rsidR="002B3375" w:rsidRPr="00975B07" w:rsidRDefault="002B3375" w:rsidP="00E10A2E">
            <w:pPr>
              <w:jc w:val="center"/>
            </w:pPr>
            <w:r w:rsidRPr="00745BF0">
              <w:rPr>
                <w:rStyle w:val="Firstpagetablebold"/>
              </w:rPr>
              <w:t>Appendices</w:t>
            </w:r>
          </w:p>
        </w:tc>
      </w:tr>
      <w:tr w:rsidR="002B3375" w:rsidRPr="00975B07" w14:paraId="165C3DBF" w14:textId="77777777" w:rsidTr="00E10A2E"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F40AA1" w14:textId="77777777" w:rsidR="002B3375" w:rsidRPr="005325E4" w:rsidRDefault="002B3375" w:rsidP="00E10A2E">
            <w:pPr>
              <w:rPr>
                <w:b/>
              </w:rPr>
            </w:pPr>
            <w:r w:rsidRPr="005325E4">
              <w:rPr>
                <w:b/>
              </w:rPr>
              <w:t>Appendix A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48BBE0" w14:textId="77777777" w:rsidR="002B3375" w:rsidRPr="001356F1" w:rsidRDefault="002B3375" w:rsidP="00E10A2E">
            <w:r>
              <w:t>Draft Cabinet response to Scrutiny recommendations</w:t>
            </w:r>
          </w:p>
        </w:tc>
      </w:tr>
    </w:tbl>
    <w:p w14:paraId="42578077" w14:textId="77777777" w:rsidR="008B49EB" w:rsidRDefault="008B49EB" w:rsidP="007F4787">
      <w:pPr>
        <w:pStyle w:val="Heading1"/>
        <w:spacing w:before="0"/>
        <w:contextualSpacing/>
      </w:pPr>
    </w:p>
    <w:p w14:paraId="31E825C8" w14:textId="77777777" w:rsidR="0040736F" w:rsidRPr="001356F1" w:rsidRDefault="00F66DCA" w:rsidP="007F4787">
      <w:pPr>
        <w:pStyle w:val="Heading1"/>
        <w:spacing w:before="0"/>
        <w:contextualSpacing/>
      </w:pPr>
      <w:r w:rsidRPr="001356F1">
        <w:t xml:space="preserve">Introduction and </w:t>
      </w:r>
      <w:r w:rsidR="000A2D16">
        <w:t>overview</w:t>
      </w:r>
    </w:p>
    <w:p w14:paraId="6489D391" w14:textId="5645D33A" w:rsidR="00E51356" w:rsidRDefault="002B3375" w:rsidP="00A967EA">
      <w:pPr>
        <w:pStyle w:val="ListParagraph"/>
        <w:tabs>
          <w:tab w:val="clear" w:pos="426"/>
        </w:tabs>
        <w:ind w:left="284"/>
      </w:pPr>
      <w:r>
        <w:t>The Climate and Environment Panel met on 20 November 2024 to consider a</w:t>
      </w:r>
      <w:r w:rsidR="00132055">
        <w:t xml:space="preserve"> report </w:t>
      </w:r>
      <w:r w:rsidR="00E51356">
        <w:t>on</w:t>
      </w:r>
      <w:r w:rsidR="00132055" w:rsidRPr="00132055">
        <w:t xml:space="preserve"> solar opportunities at Council car parks</w:t>
      </w:r>
      <w:r w:rsidRPr="00BB3B21">
        <w:rPr>
          <w:color w:val="auto"/>
        </w:rPr>
        <w:t>.</w:t>
      </w:r>
      <w:r w:rsidR="00132055">
        <w:rPr>
          <w:color w:val="auto"/>
        </w:rPr>
        <w:t xml:space="preserve"> The report </w:t>
      </w:r>
      <w:r w:rsidR="00A967EA">
        <w:rPr>
          <w:color w:val="auto"/>
        </w:rPr>
        <w:t xml:space="preserve">provides a </w:t>
      </w:r>
      <w:r w:rsidR="00E51356">
        <w:rPr>
          <w:color w:val="auto"/>
        </w:rPr>
        <w:t>h</w:t>
      </w:r>
      <w:r w:rsidR="00E51356" w:rsidRPr="00E51356">
        <w:rPr>
          <w:color w:val="auto"/>
        </w:rPr>
        <w:t xml:space="preserve">igh-level </w:t>
      </w:r>
      <w:r w:rsidR="00A967EA">
        <w:rPr>
          <w:color w:val="auto"/>
        </w:rPr>
        <w:t xml:space="preserve">overview of </w:t>
      </w:r>
      <w:r w:rsidR="00E51356" w:rsidRPr="00E51356">
        <w:rPr>
          <w:color w:val="auto"/>
        </w:rPr>
        <w:t>challenges</w:t>
      </w:r>
      <w:r w:rsidR="00A967EA">
        <w:rPr>
          <w:color w:val="auto"/>
        </w:rPr>
        <w:t xml:space="preserve"> and constraints </w:t>
      </w:r>
      <w:r w:rsidR="00A967EA" w:rsidRPr="00A967EA">
        <w:rPr>
          <w:color w:val="auto"/>
        </w:rPr>
        <w:t xml:space="preserve">impacting on the deliverability of </w:t>
      </w:r>
      <w:r w:rsidR="00A967EA">
        <w:rPr>
          <w:color w:val="auto"/>
        </w:rPr>
        <w:t>the project</w:t>
      </w:r>
      <w:r w:rsidR="00E51356">
        <w:rPr>
          <w:color w:val="auto"/>
        </w:rPr>
        <w:t>.</w:t>
      </w:r>
    </w:p>
    <w:p w14:paraId="16865BE3" w14:textId="33D48C44" w:rsidR="00E51356" w:rsidRDefault="00E51356" w:rsidP="00A967EA">
      <w:pPr>
        <w:pStyle w:val="ListParagraph"/>
        <w:tabs>
          <w:tab w:val="clear" w:pos="426"/>
        </w:tabs>
        <w:ind w:left="284"/>
      </w:pPr>
      <w:r w:rsidRPr="008F3A4D">
        <w:t xml:space="preserve">The </w:t>
      </w:r>
      <w:r w:rsidRPr="00AC1940">
        <w:rPr>
          <w:color w:val="auto"/>
        </w:rPr>
        <w:t>Panel</w:t>
      </w:r>
      <w:r w:rsidRPr="008F3A4D">
        <w:t xml:space="preserve"> </w:t>
      </w:r>
      <w:r>
        <w:t>was grateful</w:t>
      </w:r>
      <w:r w:rsidRPr="008F3A4D">
        <w:t xml:space="preserve"> </w:t>
      </w:r>
      <w:r>
        <w:t xml:space="preserve">to </w:t>
      </w:r>
      <w:r w:rsidRPr="008F3A4D">
        <w:t>Councillor</w:t>
      </w:r>
      <w:r>
        <w:t xml:space="preserve"> Anna Railton (Cabinet Member for Zero </w:t>
      </w:r>
      <w:r w:rsidRPr="00AC1940">
        <w:t>Carbon Oxford)</w:t>
      </w:r>
      <w:r>
        <w:t xml:space="preserve"> and</w:t>
      </w:r>
      <w:r w:rsidRPr="00AC1940">
        <w:t xml:space="preserve"> </w:t>
      </w:r>
      <w:r>
        <w:t>Alice Jones</w:t>
      </w:r>
      <w:r w:rsidRPr="00603D83">
        <w:t xml:space="preserve"> </w:t>
      </w:r>
      <w:r>
        <w:t>(</w:t>
      </w:r>
      <w:r w:rsidRPr="00E51356">
        <w:t>Carbon Reduction Project Manager</w:t>
      </w:r>
      <w:r>
        <w:rPr>
          <w:rFonts w:cs="Arial"/>
        </w:rPr>
        <w:t xml:space="preserve">) for attending the meeting to </w:t>
      </w:r>
      <w:r>
        <w:t>answer questions.</w:t>
      </w:r>
    </w:p>
    <w:p w14:paraId="3B7FD0C2" w14:textId="77777777" w:rsidR="00E51356" w:rsidRDefault="00E51356" w:rsidP="00E51356">
      <w:pPr>
        <w:pStyle w:val="Heading1"/>
        <w:spacing w:after="0"/>
        <w:rPr>
          <w:color w:val="auto"/>
        </w:rPr>
      </w:pPr>
      <w:r w:rsidRPr="00C744C9">
        <w:rPr>
          <w:color w:val="auto"/>
        </w:rPr>
        <w:t>Summary and recommendations</w:t>
      </w:r>
    </w:p>
    <w:p w14:paraId="31786C48" w14:textId="77777777" w:rsidR="00E51356" w:rsidRPr="004B1479" w:rsidRDefault="00E51356" w:rsidP="00E51356">
      <w:pPr>
        <w:spacing w:after="0"/>
      </w:pPr>
    </w:p>
    <w:p w14:paraId="27EAD56B" w14:textId="09F48C93" w:rsidR="00025603" w:rsidRPr="00A967EA" w:rsidRDefault="00A967EA" w:rsidP="00667B44">
      <w:pPr>
        <w:pStyle w:val="ListParagraph"/>
        <w:tabs>
          <w:tab w:val="clear" w:pos="426"/>
        </w:tabs>
        <w:spacing w:after="160"/>
        <w:ind w:left="284"/>
        <w:rPr>
          <w:rFonts w:ascii="Arial-BoldMT" w:hAnsi="Arial-BoldMT" w:cs="Arial-BoldMT"/>
          <w:bCs/>
          <w:color w:val="auto"/>
        </w:rPr>
      </w:pPr>
      <w:r>
        <w:t xml:space="preserve">Alice Jones, Carbon Reduction Project Manager introduced the report </w:t>
      </w:r>
      <w:r w:rsidRPr="00A967EA">
        <w:t xml:space="preserve">providing a high-level overview of the challenges involved in delivering solar canopies at Council-owned car parks. The report highlighted engagement with the Low Carbon Hub and outlined that the project </w:t>
      </w:r>
      <w:r>
        <w:t>wa</w:t>
      </w:r>
      <w:r w:rsidRPr="00A967EA">
        <w:t>s still at an early stage, with options for the offtake yet to be fully explored. Key challenges include</w:t>
      </w:r>
      <w:r>
        <w:t>d</w:t>
      </w:r>
      <w:r w:rsidRPr="00A967EA">
        <w:t xml:space="preserve"> the significantly higher cost </w:t>
      </w:r>
      <w:r w:rsidRPr="00A967EA">
        <w:lastRenderedPageBreak/>
        <w:t>of installing solar canopies</w:t>
      </w:r>
      <w:r w:rsidR="00B37A6A">
        <w:t xml:space="preserve">, which was </w:t>
      </w:r>
      <w:r w:rsidRPr="00A967EA">
        <w:t>estimated to be two to three times more expensive than rooftop installations of similar size</w:t>
      </w:r>
      <w:r w:rsidR="00B37A6A">
        <w:t xml:space="preserve">, </w:t>
      </w:r>
      <w:r w:rsidRPr="00A967EA">
        <w:t xml:space="preserve">and the potential for additional costs related to other needs of the car parks. </w:t>
      </w:r>
    </w:p>
    <w:p w14:paraId="21C3D45F" w14:textId="44AE399D" w:rsidR="00CA190C" w:rsidRPr="00CA190C" w:rsidRDefault="00A967EA" w:rsidP="00667B44">
      <w:pPr>
        <w:pStyle w:val="ListParagraph"/>
        <w:tabs>
          <w:tab w:val="clear" w:pos="426"/>
        </w:tabs>
        <w:spacing w:after="160"/>
        <w:ind w:left="284"/>
        <w:rPr>
          <w:rFonts w:ascii="Arial-BoldMT" w:hAnsi="Arial-BoldMT" w:cs="Arial-BoldMT"/>
          <w:bCs/>
          <w:color w:val="auto"/>
        </w:rPr>
      </w:pPr>
      <w:r>
        <w:t>The Panel</w:t>
      </w:r>
      <w:r w:rsidR="00020B12">
        <w:t xml:space="preserve"> </w:t>
      </w:r>
      <w:r w:rsidR="00CA190C">
        <w:t xml:space="preserve">acknowledged the merit of the initiative and </w:t>
      </w:r>
      <w:r w:rsidR="00020B12" w:rsidRPr="00020B12">
        <w:t>discuss</w:t>
      </w:r>
      <w:r w:rsidR="00020B12">
        <w:t>ed</w:t>
      </w:r>
      <w:r w:rsidR="00020B12" w:rsidRPr="00020B12">
        <w:t xml:space="preserve"> the challenges and costs associated with the project</w:t>
      </w:r>
      <w:r w:rsidR="00020B12">
        <w:t>.</w:t>
      </w:r>
      <w:r w:rsidR="00020B12" w:rsidRPr="00020B12">
        <w:t xml:space="preserve"> </w:t>
      </w:r>
      <w:r w:rsidR="004B3341">
        <w:t>Clarification was sought</w:t>
      </w:r>
      <w:r w:rsidR="00CA190C">
        <w:t xml:space="preserve"> about which car parks were owned or managed by the City Council </w:t>
      </w:r>
      <w:r w:rsidR="00B37A6A">
        <w:t>and were</w:t>
      </w:r>
      <w:r w:rsidR="00CA190C">
        <w:t xml:space="preserve"> large enough to </w:t>
      </w:r>
      <w:r w:rsidR="00B37A6A">
        <w:t xml:space="preserve">meet </w:t>
      </w:r>
      <w:r w:rsidR="00CA190C">
        <w:t xml:space="preserve">the criteria of the scheme. It was </w:t>
      </w:r>
      <w:r w:rsidR="004B3341">
        <w:t>noted</w:t>
      </w:r>
      <w:r w:rsidR="00CA190C">
        <w:t xml:space="preserve"> that the City Council owned the</w:t>
      </w:r>
      <w:r w:rsidR="00020B12" w:rsidRPr="00020B12">
        <w:t xml:space="preserve"> Redbridge and Seacourt</w:t>
      </w:r>
      <w:r w:rsidR="00CA190C">
        <w:t xml:space="preserve"> Park and Ride</w:t>
      </w:r>
      <w:r w:rsidR="00020B12" w:rsidRPr="00020B12">
        <w:t xml:space="preserve">, while others, such as Peartree, </w:t>
      </w:r>
      <w:r w:rsidR="00CA190C">
        <w:t>we</w:t>
      </w:r>
      <w:r w:rsidR="00020B12" w:rsidRPr="00020B12">
        <w:t xml:space="preserve">re leased or managed on behalf of the County Council. The </w:t>
      </w:r>
      <w:r w:rsidR="004B3341">
        <w:t>P</w:t>
      </w:r>
      <w:r w:rsidR="00020B12" w:rsidRPr="00020B12">
        <w:t>anel agreed that the report should be updated to include a comprehensive list of Council-owned car parks meeting the viability criteria for the scheme.</w:t>
      </w:r>
    </w:p>
    <w:p w14:paraId="2A719721" w14:textId="254E33F6" w:rsidR="00CA190C" w:rsidRPr="00CA190C" w:rsidRDefault="00CA190C" w:rsidP="00B37A6A">
      <w:pPr>
        <w:pStyle w:val="ListParagraph"/>
        <w:numPr>
          <w:ilvl w:val="0"/>
          <w:numId w:val="0"/>
        </w:numPr>
        <w:tabs>
          <w:tab w:val="clear" w:pos="426"/>
        </w:tabs>
        <w:spacing w:before="240" w:after="240"/>
        <w:ind w:left="284"/>
        <w:rPr>
          <w:rFonts w:ascii="Arial-BoldMT" w:hAnsi="Arial-BoldMT" w:cs="Arial-BoldMT"/>
          <w:b/>
          <w:i/>
          <w:iCs/>
          <w:color w:val="auto"/>
        </w:rPr>
      </w:pPr>
      <w:r w:rsidRPr="00CA190C">
        <w:rPr>
          <w:rFonts w:ascii="Arial-BoldMT" w:hAnsi="Arial-BoldMT" w:cs="Arial-BoldMT"/>
          <w:b/>
          <w:i/>
          <w:iCs/>
          <w:color w:val="auto"/>
        </w:rPr>
        <w:t>Recommendation 1:  That Officers update the report to include a comprehensive list of Council-owned car parks that are large enough to meet the viability requirements for the solar canopy scheme.</w:t>
      </w:r>
    </w:p>
    <w:p w14:paraId="573B5A34" w14:textId="6AC5ECB8" w:rsidR="00667B44" w:rsidRDefault="00CA190C" w:rsidP="00667B44">
      <w:pPr>
        <w:pStyle w:val="ListParagraph"/>
        <w:tabs>
          <w:tab w:val="clear" w:pos="426"/>
        </w:tabs>
        <w:spacing w:after="160"/>
        <w:ind w:left="284"/>
        <w:rPr>
          <w:rFonts w:ascii="Arial-BoldMT" w:hAnsi="Arial-BoldMT" w:cs="Arial-BoldMT"/>
          <w:bCs/>
          <w:color w:val="auto"/>
        </w:rPr>
      </w:pPr>
      <w:r w:rsidRPr="00CA190C">
        <w:rPr>
          <w:rFonts w:ascii="Arial-BoldMT" w:hAnsi="Arial-BoldMT" w:cs="Arial-BoldMT"/>
          <w:bCs/>
          <w:color w:val="auto"/>
        </w:rPr>
        <w:t xml:space="preserve">The </w:t>
      </w:r>
      <w:r>
        <w:rPr>
          <w:rFonts w:ascii="Arial-BoldMT" w:hAnsi="Arial-BoldMT" w:cs="Arial-BoldMT"/>
          <w:bCs/>
          <w:color w:val="auto"/>
        </w:rPr>
        <w:t>P</w:t>
      </w:r>
      <w:r w:rsidRPr="00CA190C">
        <w:rPr>
          <w:rFonts w:ascii="Arial-BoldMT" w:hAnsi="Arial-BoldMT" w:cs="Arial-BoldMT"/>
          <w:bCs/>
          <w:color w:val="auto"/>
        </w:rPr>
        <w:t xml:space="preserve">anel </w:t>
      </w:r>
      <w:r w:rsidR="00667B44">
        <w:rPr>
          <w:rFonts w:ascii="Arial-BoldMT" w:hAnsi="Arial-BoldMT" w:cs="Arial-BoldMT"/>
          <w:bCs/>
          <w:color w:val="auto"/>
        </w:rPr>
        <w:t>highlighted the importance of exploring alternative uses for car parks as part of the feasibility assessment. The Panel noted e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xamples such as Redbridge, which already hosts an EV charging hub, and discussed how some sites, such as Oxpens, </w:t>
      </w:r>
      <w:r w:rsidR="00667B44">
        <w:rPr>
          <w:rFonts w:ascii="Arial-BoldMT" w:hAnsi="Arial-BoldMT" w:cs="Arial-BoldMT"/>
          <w:bCs/>
          <w:color w:val="auto"/>
        </w:rPr>
        <w:t>we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re being repurposed for redevelopment. The </w:t>
      </w:r>
      <w:r w:rsidR="00667B44">
        <w:rPr>
          <w:rFonts w:ascii="Arial-BoldMT" w:hAnsi="Arial-BoldMT" w:cs="Arial-BoldMT"/>
          <w:bCs/>
          <w:color w:val="auto"/>
        </w:rPr>
        <w:t>P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anel supported progressing with the feasibility assessment, </w:t>
      </w:r>
      <w:r w:rsidR="00667B44">
        <w:rPr>
          <w:rFonts w:ascii="Arial-BoldMT" w:hAnsi="Arial-BoldMT" w:cs="Arial-BoldMT"/>
          <w:bCs/>
          <w:color w:val="auto"/>
        </w:rPr>
        <w:t>including engagement with the Greater South East Net Zero Hub to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 identify alternative revenue-generating opportunities and ensur</w:t>
      </w:r>
      <w:r w:rsidR="00667B44">
        <w:rPr>
          <w:rFonts w:ascii="Arial-BoldMT" w:hAnsi="Arial-BoldMT" w:cs="Arial-BoldMT"/>
          <w:bCs/>
          <w:color w:val="auto"/>
        </w:rPr>
        <w:t>e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 alignment with the Council’s </w:t>
      </w:r>
      <w:r w:rsidR="00667B44">
        <w:rPr>
          <w:rFonts w:ascii="Arial-BoldMT" w:hAnsi="Arial-BoldMT" w:cs="Arial-BoldMT"/>
          <w:bCs/>
          <w:color w:val="auto"/>
        </w:rPr>
        <w:t>wider</w:t>
      </w:r>
      <w:r w:rsidR="00667B44" w:rsidRPr="00667B44">
        <w:rPr>
          <w:rFonts w:ascii="Arial-BoldMT" w:hAnsi="Arial-BoldMT" w:cs="Arial-BoldMT"/>
          <w:bCs/>
          <w:color w:val="auto"/>
        </w:rPr>
        <w:t xml:space="preserve"> sustainability goals.</w:t>
      </w:r>
    </w:p>
    <w:p w14:paraId="0107CD88" w14:textId="6B20C04F" w:rsidR="00667B44" w:rsidRDefault="00667B44" w:rsidP="00B37A6A">
      <w:pPr>
        <w:pStyle w:val="ListParagraph"/>
        <w:numPr>
          <w:ilvl w:val="0"/>
          <w:numId w:val="0"/>
        </w:numPr>
        <w:tabs>
          <w:tab w:val="clear" w:pos="426"/>
        </w:tabs>
        <w:spacing w:before="240" w:after="240"/>
        <w:ind w:left="284"/>
        <w:rPr>
          <w:rFonts w:ascii="Arial-BoldMT" w:hAnsi="Arial-BoldMT" w:cs="Arial-BoldMT"/>
          <w:bCs/>
          <w:color w:val="auto"/>
        </w:rPr>
      </w:pPr>
      <w:r w:rsidRPr="00CA190C">
        <w:rPr>
          <w:rFonts w:ascii="Arial-BoldMT" w:hAnsi="Arial-BoldMT" w:cs="Arial-BoldMT"/>
          <w:b/>
          <w:i/>
          <w:iCs/>
          <w:color w:val="auto"/>
        </w:rPr>
        <w:t xml:space="preserve">Recommendation </w:t>
      </w:r>
      <w:r>
        <w:rPr>
          <w:rFonts w:ascii="Arial-BoldMT" w:hAnsi="Arial-BoldMT" w:cs="Arial-BoldMT"/>
          <w:b/>
          <w:i/>
          <w:iCs/>
          <w:color w:val="auto"/>
        </w:rPr>
        <w:t xml:space="preserve">2:  </w:t>
      </w:r>
      <w:r w:rsidRPr="00667B44">
        <w:rPr>
          <w:rFonts w:ascii="Arial-BoldMT" w:hAnsi="Arial-BoldMT" w:cs="Arial-BoldMT"/>
          <w:b/>
          <w:i/>
          <w:iCs/>
          <w:color w:val="auto"/>
        </w:rPr>
        <w:t>That Cabinet proceeds with the feasibility assessment by engaging with the Greater South East Net Zero Hub, focusing on exploring other viable uses for car parks, including potential revenue-generating opportunities, to ensure the most effective and sustainable</w:t>
      </w:r>
      <w:r>
        <w:rPr>
          <w:rFonts w:ascii="Arial-BoldMT" w:hAnsi="Arial-BoldMT" w:cs="Arial-BoldMT"/>
          <w:b/>
          <w:i/>
          <w:iCs/>
          <w:color w:val="auto"/>
        </w:rPr>
        <w:t xml:space="preserve"> outcomes</w:t>
      </w:r>
      <w:r w:rsidRPr="00667B44">
        <w:rPr>
          <w:rFonts w:ascii="Arial-BoldMT" w:hAnsi="Arial-BoldMT" w:cs="Arial-BoldMT"/>
          <w:b/>
          <w:i/>
          <w:iCs/>
          <w:color w:val="auto"/>
        </w:rPr>
        <w:t>.</w:t>
      </w:r>
    </w:p>
    <w:p w14:paraId="2AFBCC3A" w14:textId="6B0C86C8" w:rsidR="00D46BFF" w:rsidRPr="00D46BFF" w:rsidRDefault="00D46BFF" w:rsidP="00D46BFF">
      <w:pPr>
        <w:pStyle w:val="ListParagraph"/>
        <w:rPr>
          <w:b/>
          <w:i/>
          <w:iCs/>
        </w:rPr>
      </w:pPr>
      <w:r w:rsidRPr="00D46BFF">
        <w:t xml:space="preserve">The Panel </w:t>
      </w:r>
      <w:r>
        <w:t xml:space="preserve">also </w:t>
      </w:r>
      <w:r w:rsidRPr="00D46BFF">
        <w:t xml:space="preserve">discussed collaborating with the County Council, particularly </w:t>
      </w:r>
      <w:r>
        <w:t xml:space="preserve">car parks owned by County but </w:t>
      </w:r>
      <w:r w:rsidRPr="00D46BFF">
        <w:t>are managed by the City Council. It was suggested that the City Council pursue</w:t>
      </w:r>
      <w:r w:rsidR="000E088E">
        <w:t>s</w:t>
      </w:r>
      <w:r w:rsidRPr="00D46BFF">
        <w:t xml:space="preserve"> engagement with the County Council, leveraging its influence in managing these sites to explore joint projects for County-owned car parks, with the aim of maximi</w:t>
      </w:r>
      <w:r w:rsidR="000E088E">
        <w:t>s</w:t>
      </w:r>
      <w:r w:rsidRPr="00D46BFF">
        <w:t>ing opportunities and ensuring alignment with shared sustainability objectives.</w:t>
      </w:r>
    </w:p>
    <w:p w14:paraId="4F3A0F52" w14:textId="5A9B8DFB" w:rsidR="00667B44" w:rsidRPr="00667B44" w:rsidRDefault="00667B44" w:rsidP="00D46BFF">
      <w:pPr>
        <w:pStyle w:val="ListParagraph"/>
        <w:numPr>
          <w:ilvl w:val="0"/>
          <w:numId w:val="0"/>
        </w:numPr>
        <w:spacing w:before="240" w:after="240"/>
        <w:ind w:left="357"/>
        <w:rPr>
          <w:b/>
          <w:i/>
          <w:iCs/>
        </w:rPr>
      </w:pPr>
      <w:r w:rsidRPr="00667B44">
        <w:rPr>
          <w:b/>
          <w:i/>
          <w:iCs/>
        </w:rPr>
        <w:t>Recommendation 3:  That Cabinet pursues engagement with the County Council to explore the potential for joint schemes for car parks owned by Oxfordshire County Council but managed by Oxford City Council; efforts should be made to influence and advocate for collaborative projects that maximise opportunities and ensure alignment with sustainability objectives.</w:t>
      </w:r>
      <w:r w:rsidR="00B37A6A">
        <w:rPr>
          <w:b/>
          <w:i/>
          <w:iCs/>
        </w:rPr>
        <w:br/>
      </w:r>
    </w:p>
    <w:tbl>
      <w:tblPr>
        <w:tblW w:w="8931" w:type="dxa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A967EA" w:rsidRPr="008E4D66" w14:paraId="2D6868EC" w14:textId="77777777" w:rsidTr="00A967EA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603D32F" w14:textId="77777777" w:rsidR="00A967EA" w:rsidRPr="008E4D66" w:rsidRDefault="00A967EA" w:rsidP="00A967EA">
            <w:pPr>
              <w:rPr>
                <w:b/>
                <w:color w:val="auto"/>
              </w:rPr>
            </w:pPr>
            <w:r w:rsidRPr="008E4D66">
              <w:rPr>
                <w:b/>
                <w:color w:val="auto"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A956D2D" w14:textId="46AB45FC" w:rsidR="00A967EA" w:rsidRPr="008E4D66" w:rsidRDefault="00A967EA" w:rsidP="00A967EA">
            <w:pPr>
              <w:rPr>
                <w:color w:val="auto"/>
              </w:rPr>
            </w:pPr>
            <w:r>
              <w:t>Celeste Reyeslao</w:t>
            </w:r>
          </w:p>
        </w:tc>
      </w:tr>
      <w:tr w:rsidR="00A967EA" w:rsidRPr="008E4D66" w14:paraId="02C865DC" w14:textId="77777777" w:rsidTr="00A967EA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198DFFE0" w14:textId="77777777" w:rsidR="00A967EA" w:rsidRPr="008E4D66" w:rsidRDefault="00A967EA" w:rsidP="00A967EA">
            <w:pPr>
              <w:rPr>
                <w:color w:val="auto"/>
              </w:rPr>
            </w:pPr>
            <w:r w:rsidRPr="008E4D66">
              <w:rPr>
                <w:color w:val="auto"/>
              </w:rPr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14:paraId="43282FBA" w14:textId="33A8BECC" w:rsidR="00A967EA" w:rsidRPr="008E4D66" w:rsidRDefault="00A967EA" w:rsidP="00A967EA">
            <w:pPr>
              <w:rPr>
                <w:color w:val="auto"/>
              </w:rPr>
            </w:pPr>
            <w:r>
              <w:t>Scrutiny and Governance Advisor</w:t>
            </w:r>
          </w:p>
        </w:tc>
      </w:tr>
      <w:tr w:rsidR="00A967EA" w:rsidRPr="008E4D66" w14:paraId="664B109D" w14:textId="77777777" w:rsidTr="00A967EA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CF8525B" w14:textId="77777777" w:rsidR="00A967EA" w:rsidRPr="008E4D66" w:rsidRDefault="00A967EA" w:rsidP="00A967EA">
            <w:pPr>
              <w:rPr>
                <w:color w:val="auto"/>
              </w:rPr>
            </w:pPr>
            <w:r w:rsidRPr="008E4D66">
              <w:rPr>
                <w:color w:val="auto"/>
              </w:rPr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ADA7F" w14:textId="6BAC6150" w:rsidR="00A967EA" w:rsidRPr="008E4D66" w:rsidRDefault="00A967EA" w:rsidP="00A967EA">
            <w:pPr>
              <w:rPr>
                <w:color w:val="auto"/>
              </w:rPr>
            </w:pPr>
            <w:r>
              <w:t>Law and Governance</w:t>
            </w:r>
          </w:p>
        </w:tc>
      </w:tr>
      <w:tr w:rsidR="00A967EA" w:rsidRPr="008E4D66" w14:paraId="15759039" w14:textId="77777777" w:rsidTr="00B37A6A">
        <w:trPr>
          <w:cantSplit/>
          <w:trHeight w:val="153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8C936B7" w14:textId="77777777" w:rsidR="00A967EA" w:rsidRPr="008E4D66" w:rsidRDefault="00A967EA" w:rsidP="00A967EA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3B771" w14:textId="4F1E25A9" w:rsidR="00A967EA" w:rsidRPr="008E4D66" w:rsidRDefault="00A967EA" w:rsidP="00A967EA">
            <w:pPr>
              <w:rPr>
                <w:color w:val="auto"/>
              </w:rPr>
            </w:pPr>
            <w:r w:rsidRPr="001356F1">
              <w:t xml:space="preserve">01865 </w:t>
            </w:r>
            <w:r>
              <w:t>252946</w:t>
            </w:r>
          </w:p>
        </w:tc>
      </w:tr>
      <w:tr w:rsidR="00A967EA" w:rsidRPr="008E4D66" w14:paraId="46EB1715" w14:textId="77777777" w:rsidTr="00A967EA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A2A9FCA" w14:textId="77777777" w:rsidR="00A967EA" w:rsidRPr="008E4D66" w:rsidRDefault="00A967EA" w:rsidP="00A967EA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EC1313F" w14:textId="529797F0" w:rsidR="00A967EA" w:rsidRPr="008E4D66" w:rsidRDefault="006848CF" w:rsidP="00A967EA">
            <w:pPr>
              <w:rPr>
                <w:rStyle w:val="Hyperlink"/>
                <w:color w:val="auto"/>
              </w:rPr>
            </w:pPr>
            <w:hyperlink r:id="rId8" w:history="1">
              <w:r w:rsidR="00A967EA" w:rsidRPr="00BC71F0">
                <w:rPr>
                  <w:rStyle w:val="Hyperlink"/>
                </w:rPr>
                <w:t>creyeslao@oxford.gov.uk</w:t>
              </w:r>
            </w:hyperlink>
            <w:r w:rsidR="00A967EA">
              <w:rPr>
                <w:rStyle w:val="Hyperlink"/>
                <w:color w:val="000000"/>
              </w:rPr>
              <w:t xml:space="preserve"> </w:t>
            </w:r>
          </w:p>
        </w:tc>
      </w:tr>
    </w:tbl>
    <w:p w14:paraId="1FFD8588" w14:textId="77777777" w:rsidR="004456DD" w:rsidRPr="009E51FC" w:rsidRDefault="004456DD" w:rsidP="00B37A6A"/>
    <w:sectPr w:rsidR="004456DD" w:rsidRPr="009E51FC" w:rsidSect="00B37A6A">
      <w:footerReference w:type="even" r:id="rId9"/>
      <w:headerReference w:type="first" r:id="rId10"/>
      <w:footerReference w:type="first" r:id="rId11"/>
      <w:pgSz w:w="11906" w:h="16838" w:code="9"/>
      <w:pgMar w:top="1560" w:right="1304" w:bottom="709" w:left="130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ED8F" w14:textId="77777777" w:rsidR="00770C4C" w:rsidRDefault="00770C4C" w:rsidP="004A6D2F">
      <w:r>
        <w:separator/>
      </w:r>
    </w:p>
  </w:endnote>
  <w:endnote w:type="continuationSeparator" w:id="0">
    <w:p w14:paraId="06978F5F" w14:textId="77777777" w:rsidR="00770C4C" w:rsidRDefault="00770C4C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096D" w14:textId="77777777" w:rsidR="00364FAD" w:rsidRDefault="00364FAD" w:rsidP="004A6D2F">
    <w:pPr>
      <w:pStyle w:val="Footer"/>
    </w:pPr>
    <w:r>
      <w:t>Do not use a footer or page numbers.</w:t>
    </w:r>
  </w:p>
  <w:p w14:paraId="6374703D" w14:textId="77777777" w:rsidR="00364FAD" w:rsidRDefault="00364FAD" w:rsidP="004A6D2F">
    <w:pPr>
      <w:pStyle w:val="Footer"/>
    </w:pPr>
  </w:p>
  <w:p w14:paraId="0502C59B" w14:textId="77777777" w:rsidR="00364FAD" w:rsidRDefault="00364FAD" w:rsidP="004A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DEF" w14:textId="77777777" w:rsidR="00A701B5" w:rsidRDefault="00745BF0" w:rsidP="004A6D2F">
    <w:pPr>
      <w:pStyle w:val="Foo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7F22" w14:textId="77777777" w:rsidR="00770C4C" w:rsidRDefault="00770C4C" w:rsidP="004A6D2F">
      <w:r>
        <w:separator/>
      </w:r>
    </w:p>
  </w:footnote>
  <w:footnote w:type="continuationSeparator" w:id="0">
    <w:p w14:paraId="0763CA7A" w14:textId="77777777" w:rsidR="00770C4C" w:rsidRDefault="00770C4C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766F" w14:textId="60E4DFD2" w:rsidR="00D5547E" w:rsidRDefault="00537D0F" w:rsidP="00D5547E">
    <w:pPr>
      <w:pStyle w:val="Header"/>
      <w:jc w:val="right"/>
    </w:pPr>
    <w:r>
      <w:rPr>
        <w:noProof/>
      </w:rPr>
      <w:drawing>
        <wp:inline distT="0" distB="0" distL="0" distR="0" wp14:anchorId="2972E956" wp14:editId="0527BF5C">
          <wp:extent cx="843280" cy="1116330"/>
          <wp:effectExtent l="0" t="0" r="0" b="0"/>
          <wp:docPr id="970121548" name="Picture 970121548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0E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B46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47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25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CAEA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88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E43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486"/>
    <w:multiLevelType w:val="hybridMultilevel"/>
    <w:tmpl w:val="A676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C05EF"/>
    <w:multiLevelType w:val="multilevel"/>
    <w:tmpl w:val="43D6D2FA"/>
    <w:numStyleLink w:val="StyleBulletedSymbolsymbolLeft063cmHanging063cm"/>
  </w:abstractNum>
  <w:abstractNum w:abstractNumId="14" w15:restartNumberingAfterBreak="0">
    <w:nsid w:val="092922A7"/>
    <w:multiLevelType w:val="hybridMultilevel"/>
    <w:tmpl w:val="2B26D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31236"/>
    <w:multiLevelType w:val="multilevel"/>
    <w:tmpl w:val="1700AC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E3CBC"/>
    <w:multiLevelType w:val="hybridMultilevel"/>
    <w:tmpl w:val="8BD02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83F11"/>
    <w:multiLevelType w:val="hybridMultilevel"/>
    <w:tmpl w:val="70B68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263A6A"/>
    <w:multiLevelType w:val="multilevel"/>
    <w:tmpl w:val="43D6D2FA"/>
    <w:numStyleLink w:val="StyleBulletedSymbolsymbolLeft063cmHanging063cm"/>
  </w:abstractNum>
  <w:abstractNum w:abstractNumId="20" w15:restartNumberingAfterBreak="0">
    <w:nsid w:val="2C0A3AC3"/>
    <w:multiLevelType w:val="hybridMultilevel"/>
    <w:tmpl w:val="2B326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105"/>
    <w:multiLevelType w:val="hybridMultilevel"/>
    <w:tmpl w:val="5B2E79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0B4923"/>
    <w:multiLevelType w:val="hybridMultilevel"/>
    <w:tmpl w:val="2D883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43E22"/>
    <w:multiLevelType w:val="hybridMultilevel"/>
    <w:tmpl w:val="3E3ABABA"/>
    <w:lvl w:ilvl="0" w:tplc="081A0C3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7F1004"/>
    <w:multiLevelType w:val="hybridMultilevel"/>
    <w:tmpl w:val="4E022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2530E"/>
    <w:multiLevelType w:val="hybridMultilevel"/>
    <w:tmpl w:val="CEECF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764EAF"/>
    <w:multiLevelType w:val="hybridMultilevel"/>
    <w:tmpl w:val="AB62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2C59"/>
    <w:multiLevelType w:val="hybridMultilevel"/>
    <w:tmpl w:val="396C5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C6FFC"/>
    <w:multiLevelType w:val="hybridMultilevel"/>
    <w:tmpl w:val="F1E2085A"/>
    <w:lvl w:ilvl="0" w:tplc="97FAC59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6565907"/>
    <w:multiLevelType w:val="hybridMultilevel"/>
    <w:tmpl w:val="5594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BA5FD8"/>
    <w:multiLevelType w:val="multilevel"/>
    <w:tmpl w:val="43D6D2FA"/>
    <w:numStyleLink w:val="StyleBulletedSymbolsymbolLeft063cmHanging063cm"/>
  </w:abstractNum>
  <w:abstractNum w:abstractNumId="31" w15:restartNumberingAfterBreak="0">
    <w:nsid w:val="5C7E19E2"/>
    <w:multiLevelType w:val="hybridMultilevel"/>
    <w:tmpl w:val="3146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22831"/>
    <w:multiLevelType w:val="multilevel"/>
    <w:tmpl w:val="43D6D2FA"/>
    <w:numStyleLink w:val="StyleBulletedSymbolsymbolLeft063cmHanging063cm"/>
  </w:abstractNum>
  <w:abstractNum w:abstractNumId="33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550E4"/>
    <w:multiLevelType w:val="hybridMultilevel"/>
    <w:tmpl w:val="DD86F5E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16223"/>
    <w:multiLevelType w:val="hybridMultilevel"/>
    <w:tmpl w:val="E67CE6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365C6"/>
    <w:multiLevelType w:val="multilevel"/>
    <w:tmpl w:val="126AC3EC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b w:val="0"/>
        <w:bCs/>
        <w:i w:val="0"/>
        <w:iCs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147327">
    <w:abstractNumId w:val="29"/>
  </w:num>
  <w:num w:numId="2" w16cid:durableId="1434666705">
    <w:abstractNumId w:val="34"/>
  </w:num>
  <w:num w:numId="3" w16cid:durableId="2019887226">
    <w:abstractNumId w:val="25"/>
  </w:num>
  <w:num w:numId="4" w16cid:durableId="1415399336">
    <w:abstractNumId w:val="20"/>
  </w:num>
  <w:num w:numId="5" w16cid:durableId="844780811">
    <w:abstractNumId w:val="31"/>
  </w:num>
  <w:num w:numId="6" w16cid:durableId="1151751745">
    <w:abstractNumId w:val="35"/>
  </w:num>
  <w:num w:numId="7" w16cid:durableId="1343119045">
    <w:abstractNumId w:val="24"/>
  </w:num>
  <w:num w:numId="8" w16cid:durableId="2047945858">
    <w:abstractNumId w:val="22"/>
  </w:num>
  <w:num w:numId="9" w16cid:durableId="1092554191">
    <w:abstractNumId w:val="14"/>
  </w:num>
  <w:num w:numId="10" w16cid:durableId="2009014510">
    <w:abstractNumId w:val="16"/>
  </w:num>
  <w:num w:numId="11" w16cid:durableId="238174090">
    <w:abstractNumId w:val="27"/>
  </w:num>
  <w:num w:numId="12" w16cid:durableId="1151291645">
    <w:abstractNumId w:val="26"/>
  </w:num>
  <w:num w:numId="13" w16cid:durableId="1290286107">
    <w:abstractNumId w:val="11"/>
  </w:num>
  <w:num w:numId="14" w16cid:durableId="731539169">
    <w:abstractNumId w:val="36"/>
  </w:num>
  <w:num w:numId="15" w16cid:durableId="409886243">
    <w:abstractNumId w:val="18"/>
  </w:num>
  <w:num w:numId="16" w16cid:durableId="546335368">
    <w:abstractNumId w:val="12"/>
  </w:num>
  <w:num w:numId="17" w16cid:durableId="1057702436">
    <w:abstractNumId w:val="30"/>
  </w:num>
  <w:num w:numId="18" w16cid:durableId="643045811">
    <w:abstractNumId w:val="13"/>
  </w:num>
  <w:num w:numId="19" w16cid:durableId="727415431">
    <w:abstractNumId w:val="32"/>
  </w:num>
  <w:num w:numId="20" w16cid:durableId="1671132711">
    <w:abstractNumId w:val="19"/>
  </w:num>
  <w:num w:numId="21" w16cid:durableId="1970167149">
    <w:abstractNumId w:val="23"/>
  </w:num>
  <w:num w:numId="22" w16cid:durableId="1860506462">
    <w:abstractNumId w:val="15"/>
  </w:num>
  <w:num w:numId="23" w16cid:durableId="959727240">
    <w:abstractNumId w:val="33"/>
  </w:num>
  <w:num w:numId="24" w16cid:durableId="100150748">
    <w:abstractNumId w:val="9"/>
  </w:num>
  <w:num w:numId="25" w16cid:durableId="378864230">
    <w:abstractNumId w:val="8"/>
  </w:num>
  <w:num w:numId="26" w16cid:durableId="1149370397">
    <w:abstractNumId w:val="7"/>
  </w:num>
  <w:num w:numId="27" w16cid:durableId="2055500368">
    <w:abstractNumId w:val="6"/>
  </w:num>
  <w:num w:numId="28" w16cid:durableId="1041787066">
    <w:abstractNumId w:val="5"/>
  </w:num>
  <w:num w:numId="29" w16cid:durableId="1820686021">
    <w:abstractNumId w:val="4"/>
  </w:num>
  <w:num w:numId="30" w16cid:durableId="1096100992">
    <w:abstractNumId w:val="3"/>
  </w:num>
  <w:num w:numId="31" w16cid:durableId="1706715938">
    <w:abstractNumId w:val="2"/>
  </w:num>
  <w:num w:numId="32" w16cid:durableId="860237779">
    <w:abstractNumId w:val="1"/>
  </w:num>
  <w:num w:numId="33" w16cid:durableId="1609849866">
    <w:abstractNumId w:val="0"/>
  </w:num>
  <w:num w:numId="34" w16cid:durableId="1072697438">
    <w:abstractNumId w:val="21"/>
  </w:num>
  <w:num w:numId="35" w16cid:durableId="569655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1451995">
    <w:abstractNumId w:val="10"/>
  </w:num>
  <w:num w:numId="37" w16cid:durableId="200265810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92"/>
    <w:rsid w:val="000117D4"/>
    <w:rsid w:val="00017BD4"/>
    <w:rsid w:val="00020B12"/>
    <w:rsid w:val="00025603"/>
    <w:rsid w:val="00045F8B"/>
    <w:rsid w:val="00046D2B"/>
    <w:rsid w:val="00056263"/>
    <w:rsid w:val="00064D8A"/>
    <w:rsid w:val="00064F82"/>
    <w:rsid w:val="00066510"/>
    <w:rsid w:val="00077523"/>
    <w:rsid w:val="00094E51"/>
    <w:rsid w:val="000A2D16"/>
    <w:rsid w:val="000C089F"/>
    <w:rsid w:val="000C237A"/>
    <w:rsid w:val="000C3099"/>
    <w:rsid w:val="000C3928"/>
    <w:rsid w:val="000C5E8E"/>
    <w:rsid w:val="000E088E"/>
    <w:rsid w:val="000F4751"/>
    <w:rsid w:val="0010524C"/>
    <w:rsid w:val="00111FB1"/>
    <w:rsid w:val="00113418"/>
    <w:rsid w:val="00132055"/>
    <w:rsid w:val="001356F1"/>
    <w:rsid w:val="00136994"/>
    <w:rsid w:val="0014128E"/>
    <w:rsid w:val="00151888"/>
    <w:rsid w:val="00154B22"/>
    <w:rsid w:val="00170A2D"/>
    <w:rsid w:val="001808BC"/>
    <w:rsid w:val="00182B81"/>
    <w:rsid w:val="0018619D"/>
    <w:rsid w:val="001A011E"/>
    <w:rsid w:val="001A066A"/>
    <w:rsid w:val="001A13E6"/>
    <w:rsid w:val="001A5731"/>
    <w:rsid w:val="001B42C3"/>
    <w:rsid w:val="001C5D5E"/>
    <w:rsid w:val="001D14DE"/>
    <w:rsid w:val="001D678D"/>
    <w:rsid w:val="001E03F8"/>
    <w:rsid w:val="001E3376"/>
    <w:rsid w:val="001F0C5E"/>
    <w:rsid w:val="001F6D87"/>
    <w:rsid w:val="002069B3"/>
    <w:rsid w:val="0021759A"/>
    <w:rsid w:val="0022150D"/>
    <w:rsid w:val="002329CF"/>
    <w:rsid w:val="00232F5B"/>
    <w:rsid w:val="00237510"/>
    <w:rsid w:val="00237A21"/>
    <w:rsid w:val="002459FB"/>
    <w:rsid w:val="00247C29"/>
    <w:rsid w:val="00260467"/>
    <w:rsid w:val="00263EA3"/>
    <w:rsid w:val="00284F85"/>
    <w:rsid w:val="00290915"/>
    <w:rsid w:val="002A22E2"/>
    <w:rsid w:val="002B3375"/>
    <w:rsid w:val="002C64F7"/>
    <w:rsid w:val="002F41F2"/>
    <w:rsid w:val="00301BF3"/>
    <w:rsid w:val="0030208D"/>
    <w:rsid w:val="00323418"/>
    <w:rsid w:val="003357BF"/>
    <w:rsid w:val="00364FAD"/>
    <w:rsid w:val="0036738F"/>
    <w:rsid w:val="0036759C"/>
    <w:rsid w:val="00367AE5"/>
    <w:rsid w:val="00367D71"/>
    <w:rsid w:val="0038150A"/>
    <w:rsid w:val="003B6E75"/>
    <w:rsid w:val="003B7DA1"/>
    <w:rsid w:val="003D0379"/>
    <w:rsid w:val="003D2574"/>
    <w:rsid w:val="003D4C59"/>
    <w:rsid w:val="003F4267"/>
    <w:rsid w:val="00404032"/>
    <w:rsid w:val="0040736F"/>
    <w:rsid w:val="00410E3C"/>
    <w:rsid w:val="00412C1F"/>
    <w:rsid w:val="00421CB2"/>
    <w:rsid w:val="004268B9"/>
    <w:rsid w:val="00433B96"/>
    <w:rsid w:val="004440F1"/>
    <w:rsid w:val="004456DD"/>
    <w:rsid w:val="00446CDF"/>
    <w:rsid w:val="004521B7"/>
    <w:rsid w:val="00462AB5"/>
    <w:rsid w:val="00465EAF"/>
    <w:rsid w:val="004738C5"/>
    <w:rsid w:val="00491046"/>
    <w:rsid w:val="004A2AC7"/>
    <w:rsid w:val="004A6D2F"/>
    <w:rsid w:val="004A7990"/>
    <w:rsid w:val="004B1479"/>
    <w:rsid w:val="004B3341"/>
    <w:rsid w:val="004B5EC0"/>
    <w:rsid w:val="004C2887"/>
    <w:rsid w:val="004C3163"/>
    <w:rsid w:val="004D2626"/>
    <w:rsid w:val="004D6E26"/>
    <w:rsid w:val="004D77D3"/>
    <w:rsid w:val="004E2959"/>
    <w:rsid w:val="004E6599"/>
    <w:rsid w:val="004F20EF"/>
    <w:rsid w:val="0050321C"/>
    <w:rsid w:val="005325E4"/>
    <w:rsid w:val="00537D0F"/>
    <w:rsid w:val="0054712D"/>
    <w:rsid w:val="00547EF6"/>
    <w:rsid w:val="005570B5"/>
    <w:rsid w:val="00567E18"/>
    <w:rsid w:val="00575F5F"/>
    <w:rsid w:val="005761F5"/>
    <w:rsid w:val="00581805"/>
    <w:rsid w:val="00585F76"/>
    <w:rsid w:val="005A34E4"/>
    <w:rsid w:val="005B17F2"/>
    <w:rsid w:val="005B7FB0"/>
    <w:rsid w:val="005C35A5"/>
    <w:rsid w:val="005C577C"/>
    <w:rsid w:val="005D0621"/>
    <w:rsid w:val="005D1E27"/>
    <w:rsid w:val="005D2A3E"/>
    <w:rsid w:val="005E022E"/>
    <w:rsid w:val="005E5215"/>
    <w:rsid w:val="005F7F7E"/>
    <w:rsid w:val="00614693"/>
    <w:rsid w:val="00614DA1"/>
    <w:rsid w:val="0062278B"/>
    <w:rsid w:val="00623C2F"/>
    <w:rsid w:val="00633578"/>
    <w:rsid w:val="00637068"/>
    <w:rsid w:val="006465F2"/>
    <w:rsid w:val="00650811"/>
    <w:rsid w:val="00661D3E"/>
    <w:rsid w:val="00667B44"/>
    <w:rsid w:val="006848CF"/>
    <w:rsid w:val="006902C0"/>
    <w:rsid w:val="00692627"/>
    <w:rsid w:val="006969E7"/>
    <w:rsid w:val="006A3643"/>
    <w:rsid w:val="006C2A29"/>
    <w:rsid w:val="006C64CF"/>
    <w:rsid w:val="006D17B1"/>
    <w:rsid w:val="006D4752"/>
    <w:rsid w:val="006D708A"/>
    <w:rsid w:val="006E14C1"/>
    <w:rsid w:val="006F0292"/>
    <w:rsid w:val="006F27FA"/>
    <w:rsid w:val="006F416B"/>
    <w:rsid w:val="006F519B"/>
    <w:rsid w:val="00713675"/>
    <w:rsid w:val="00715823"/>
    <w:rsid w:val="00727B92"/>
    <w:rsid w:val="007379B6"/>
    <w:rsid w:val="00737B93"/>
    <w:rsid w:val="007449F4"/>
    <w:rsid w:val="00745BF0"/>
    <w:rsid w:val="007513C8"/>
    <w:rsid w:val="007615FE"/>
    <w:rsid w:val="0076655C"/>
    <w:rsid w:val="00767F25"/>
    <w:rsid w:val="00770C4C"/>
    <w:rsid w:val="007742DC"/>
    <w:rsid w:val="0078156F"/>
    <w:rsid w:val="00790788"/>
    <w:rsid w:val="00791437"/>
    <w:rsid w:val="007A7A70"/>
    <w:rsid w:val="007B0C2C"/>
    <w:rsid w:val="007B278E"/>
    <w:rsid w:val="007C5C23"/>
    <w:rsid w:val="007D760C"/>
    <w:rsid w:val="007E2A26"/>
    <w:rsid w:val="007F2348"/>
    <w:rsid w:val="007F4787"/>
    <w:rsid w:val="00803F07"/>
    <w:rsid w:val="008041F4"/>
    <w:rsid w:val="0080749A"/>
    <w:rsid w:val="0082136A"/>
    <w:rsid w:val="00821FB8"/>
    <w:rsid w:val="00822ACD"/>
    <w:rsid w:val="00855C66"/>
    <w:rsid w:val="00871EE4"/>
    <w:rsid w:val="008B293F"/>
    <w:rsid w:val="008B49EB"/>
    <w:rsid w:val="008B7371"/>
    <w:rsid w:val="008D3DDB"/>
    <w:rsid w:val="008E4D66"/>
    <w:rsid w:val="008F3A4D"/>
    <w:rsid w:val="008F573F"/>
    <w:rsid w:val="008F5B20"/>
    <w:rsid w:val="009034EC"/>
    <w:rsid w:val="0093067A"/>
    <w:rsid w:val="00941C60"/>
    <w:rsid w:val="00966D42"/>
    <w:rsid w:val="00971689"/>
    <w:rsid w:val="00973E90"/>
    <w:rsid w:val="00975B07"/>
    <w:rsid w:val="00980B4A"/>
    <w:rsid w:val="00990ADC"/>
    <w:rsid w:val="009C3FAF"/>
    <w:rsid w:val="009E3D0A"/>
    <w:rsid w:val="009E51FC"/>
    <w:rsid w:val="009F1D28"/>
    <w:rsid w:val="009F7618"/>
    <w:rsid w:val="00A04D23"/>
    <w:rsid w:val="00A06766"/>
    <w:rsid w:val="00A13765"/>
    <w:rsid w:val="00A21B12"/>
    <w:rsid w:val="00A23F80"/>
    <w:rsid w:val="00A46E98"/>
    <w:rsid w:val="00A6352B"/>
    <w:rsid w:val="00A701B5"/>
    <w:rsid w:val="00A714BB"/>
    <w:rsid w:val="00A76186"/>
    <w:rsid w:val="00A92D8F"/>
    <w:rsid w:val="00A951E3"/>
    <w:rsid w:val="00A967EA"/>
    <w:rsid w:val="00AB2988"/>
    <w:rsid w:val="00AB7999"/>
    <w:rsid w:val="00AD3292"/>
    <w:rsid w:val="00AE194D"/>
    <w:rsid w:val="00AE7AF0"/>
    <w:rsid w:val="00B37A6A"/>
    <w:rsid w:val="00B500CA"/>
    <w:rsid w:val="00B86314"/>
    <w:rsid w:val="00BA1C2E"/>
    <w:rsid w:val="00BB34D9"/>
    <w:rsid w:val="00BC200B"/>
    <w:rsid w:val="00BC4756"/>
    <w:rsid w:val="00BC69A4"/>
    <w:rsid w:val="00BE0680"/>
    <w:rsid w:val="00BE305F"/>
    <w:rsid w:val="00BE7BA3"/>
    <w:rsid w:val="00BF5682"/>
    <w:rsid w:val="00BF7B09"/>
    <w:rsid w:val="00C20A95"/>
    <w:rsid w:val="00C24717"/>
    <w:rsid w:val="00C2692F"/>
    <w:rsid w:val="00C3207C"/>
    <w:rsid w:val="00C400E1"/>
    <w:rsid w:val="00C41187"/>
    <w:rsid w:val="00C63C31"/>
    <w:rsid w:val="00C744C9"/>
    <w:rsid w:val="00C757A0"/>
    <w:rsid w:val="00C760DE"/>
    <w:rsid w:val="00C82630"/>
    <w:rsid w:val="00C84163"/>
    <w:rsid w:val="00C85B4E"/>
    <w:rsid w:val="00C907F7"/>
    <w:rsid w:val="00C938BD"/>
    <w:rsid w:val="00CA190C"/>
    <w:rsid w:val="00CA2103"/>
    <w:rsid w:val="00CB6B99"/>
    <w:rsid w:val="00CC422A"/>
    <w:rsid w:val="00CD7D8E"/>
    <w:rsid w:val="00CE4C87"/>
    <w:rsid w:val="00CE544A"/>
    <w:rsid w:val="00CE72D5"/>
    <w:rsid w:val="00D06005"/>
    <w:rsid w:val="00D11E1C"/>
    <w:rsid w:val="00D160B0"/>
    <w:rsid w:val="00D17F94"/>
    <w:rsid w:val="00D223FC"/>
    <w:rsid w:val="00D26D1E"/>
    <w:rsid w:val="00D46BFF"/>
    <w:rsid w:val="00D474CF"/>
    <w:rsid w:val="00D5547E"/>
    <w:rsid w:val="00D806E3"/>
    <w:rsid w:val="00D869A1"/>
    <w:rsid w:val="00DA413F"/>
    <w:rsid w:val="00DA4584"/>
    <w:rsid w:val="00DA614B"/>
    <w:rsid w:val="00DB070F"/>
    <w:rsid w:val="00DB4DCA"/>
    <w:rsid w:val="00DB6F76"/>
    <w:rsid w:val="00DC3060"/>
    <w:rsid w:val="00DE0FB2"/>
    <w:rsid w:val="00DF093E"/>
    <w:rsid w:val="00E01F42"/>
    <w:rsid w:val="00E206D6"/>
    <w:rsid w:val="00E3366E"/>
    <w:rsid w:val="00E402B3"/>
    <w:rsid w:val="00E45717"/>
    <w:rsid w:val="00E51356"/>
    <w:rsid w:val="00E52086"/>
    <w:rsid w:val="00E543A6"/>
    <w:rsid w:val="00E60479"/>
    <w:rsid w:val="00E61D73"/>
    <w:rsid w:val="00E73684"/>
    <w:rsid w:val="00E818D6"/>
    <w:rsid w:val="00E87F7A"/>
    <w:rsid w:val="00E96BD7"/>
    <w:rsid w:val="00EA0DB1"/>
    <w:rsid w:val="00EA0EE9"/>
    <w:rsid w:val="00ED52CA"/>
    <w:rsid w:val="00ED5860"/>
    <w:rsid w:val="00EE35C9"/>
    <w:rsid w:val="00EF2280"/>
    <w:rsid w:val="00F05ECA"/>
    <w:rsid w:val="00F3469D"/>
    <w:rsid w:val="00F3566E"/>
    <w:rsid w:val="00F375FB"/>
    <w:rsid w:val="00F41AC1"/>
    <w:rsid w:val="00F4367A"/>
    <w:rsid w:val="00F445B1"/>
    <w:rsid w:val="00F45CD4"/>
    <w:rsid w:val="00F66DCA"/>
    <w:rsid w:val="00F672BA"/>
    <w:rsid w:val="00F724E6"/>
    <w:rsid w:val="00F74F53"/>
    <w:rsid w:val="00F7606D"/>
    <w:rsid w:val="00F81670"/>
    <w:rsid w:val="00F82024"/>
    <w:rsid w:val="00F94A4F"/>
    <w:rsid w:val="00F95BC9"/>
    <w:rsid w:val="00FA624C"/>
    <w:rsid w:val="00FD0FAC"/>
    <w:rsid w:val="00FD1DFA"/>
    <w:rsid w:val="00FD4966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83CD8"/>
  <w15:chartTrackingRefBased/>
  <w15:docId w15:val="{044C9D0F-5535-4C5C-95AF-7A3AEB2F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Subtitle" w:uiPriority="11"/>
    <w:lsdException w:name="Hyperlink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16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14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13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15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spelle">
    <w:name w:val="spelle"/>
    <w:rsid w:val="008F3A4D"/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23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5603"/>
    <w:rPr>
      <w:color w:val="605E5C"/>
      <w:shd w:val="clear" w:color="auto" w:fill="E1DFDD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yeslao@ox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9D01-5D50-4322-AAD6-8E47C3F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677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4625</CharactersWithSpaces>
  <SharedDoc>false</SharedDoc>
  <HLinks>
    <vt:vector size="6" baseType="variant">
      <vt:variant>
        <vt:i4>7733274</vt:i4>
      </vt:variant>
      <vt:variant>
        <vt:i4>0</vt:i4>
      </vt:variant>
      <vt:variant>
        <vt:i4>0</vt:i4>
      </vt:variant>
      <vt:variant>
        <vt:i4>5</vt:i4>
      </vt:variant>
      <vt:variant>
        <vt:lpwstr>mailto:acourtney@oxford.gov.uk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MALTON Jonathan</cp:lastModifiedBy>
  <cp:revision>6</cp:revision>
  <cp:lastPrinted>2018-04-09T10:50:00Z</cp:lastPrinted>
  <dcterms:created xsi:type="dcterms:W3CDTF">2024-02-01T11:03:00Z</dcterms:created>
  <dcterms:modified xsi:type="dcterms:W3CDTF">2024-12-11T14:09:00Z</dcterms:modified>
</cp:coreProperties>
</file>